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529" w:rsidRDefault="00E16529">
      <w:pPr>
        <w:jc w:val="both"/>
        <w:rPr>
          <w:lang w:val="sv-SE"/>
        </w:rPr>
      </w:pPr>
      <w:r>
        <w:rPr>
          <w:b/>
          <w:bCs/>
          <w:lang w:val="sv-SE"/>
        </w:rPr>
        <w:t>Jacobstads Wapen 1767</w:t>
      </w:r>
    </w:p>
    <w:p w:rsidR="00E16529" w:rsidRDefault="00E16529">
      <w:pPr>
        <w:jc w:val="both"/>
        <w:rPr>
          <w:lang w:val="sv-SE"/>
        </w:rPr>
      </w:pPr>
    </w:p>
    <w:p w:rsidR="00E16529" w:rsidRDefault="00E16529">
      <w:pPr>
        <w:jc w:val="both"/>
        <w:rPr>
          <w:lang w:val="sv-SE"/>
        </w:rPr>
      </w:pPr>
      <w:r>
        <w:rPr>
          <w:lang w:val="sv-SE"/>
        </w:rPr>
        <w:t>Jacobstads Wapen var en tvåmastad galeas, som byggdes efter ritningar av fartygskonstruktö</w:t>
      </w:r>
      <w:r w:rsidR="00285CBC">
        <w:rPr>
          <w:lang w:val="sv-SE"/>
        </w:rPr>
        <w:softHyphen/>
      </w:r>
      <w:r>
        <w:rPr>
          <w:lang w:val="sv-SE"/>
        </w:rPr>
        <w:t>ren Fredrik Henrik af Chapman. Originalritningarna finns bevarade på Jakobstads museum och hör till de äldsta bevarade fartygsritningarna i Finland.</w:t>
      </w:r>
    </w:p>
    <w:p w:rsidR="00E16529" w:rsidRDefault="00E16529">
      <w:pPr>
        <w:jc w:val="both"/>
        <w:rPr>
          <w:lang w:val="sv-SE"/>
        </w:rPr>
      </w:pPr>
    </w:p>
    <w:p w:rsidR="00E16529" w:rsidRDefault="00E16529">
      <w:pPr>
        <w:jc w:val="both"/>
        <w:rPr>
          <w:lang w:val="sv-SE"/>
        </w:rPr>
      </w:pPr>
      <w:r>
        <w:rPr>
          <w:lang w:val="sv-SE"/>
        </w:rPr>
        <w:t xml:space="preserve">Galeas som fartygstyp lämpade sig genom sin storlek främst för kusttrafik. På galeasriggade mindre fartyg var skrovet länge klinkbyggt. Fartyg avsedda för försäljning var kravellbyggda, vilket innebar att Jacobstads Wapen byggdes på kravell. Att Jacobstads Wapen riggades som en galeas kan ha berott på en strävan att minimera riskerna inför ett nytt och osäkert företag. En galeas krävde nämligen inte en lika stor besättning som en brigg eller en </w:t>
      </w:r>
      <w:proofErr w:type="spellStart"/>
      <w:r>
        <w:rPr>
          <w:lang w:val="sv-SE"/>
        </w:rPr>
        <w:t>snaubrigg</w:t>
      </w:r>
      <w:proofErr w:type="spellEnd"/>
      <w:r>
        <w:rPr>
          <w:lang w:val="sv-SE"/>
        </w:rPr>
        <w:t xml:space="preserve">. Både segelarealen och kostnaderna blev mycket lägre än för dessa mera utbredda </w:t>
      </w:r>
      <w:proofErr w:type="gramStart"/>
      <w:r>
        <w:rPr>
          <w:lang w:val="sv-SE"/>
        </w:rPr>
        <w:t>riggtyperna</w:t>
      </w:r>
      <w:proofErr w:type="gramEnd"/>
      <w:r>
        <w:rPr>
          <w:lang w:val="sv-SE"/>
        </w:rPr>
        <w:t>.</w:t>
      </w:r>
    </w:p>
    <w:p w:rsidR="00E16529" w:rsidRDefault="00E16529">
      <w:pPr>
        <w:jc w:val="both"/>
        <w:rPr>
          <w:lang w:val="sv-SE"/>
        </w:rPr>
      </w:pPr>
    </w:p>
    <w:p w:rsidR="00E16529" w:rsidRDefault="00E16529">
      <w:pPr>
        <w:jc w:val="both"/>
        <w:rPr>
          <w:lang w:val="sv-SE"/>
        </w:rPr>
      </w:pPr>
      <w:r>
        <w:rPr>
          <w:lang w:val="sv-SE"/>
        </w:rPr>
        <w:t>Detaljerna kring bygget är inte kända. Uppgifter saknas också om arbetsledning och arbets</w:t>
      </w:r>
      <w:r w:rsidR="00285CBC">
        <w:rPr>
          <w:lang w:val="sv-SE"/>
        </w:rPr>
        <w:softHyphen/>
      </w:r>
      <w:r>
        <w:rPr>
          <w:lang w:val="sv-SE"/>
        </w:rPr>
        <w:t>kraft i de källor som har bevarats. Redare för Jacobstads Wapen var de ledande handelsmän</w:t>
      </w:r>
      <w:r w:rsidR="00285CBC">
        <w:rPr>
          <w:lang w:val="sv-SE"/>
        </w:rPr>
        <w:softHyphen/>
      </w:r>
      <w:r>
        <w:rPr>
          <w:lang w:val="sv-SE"/>
        </w:rPr>
        <w:t>nen i Jakobstad Olof Mellberg, Niclas Malm och Johan Sneckendahl. Byggandet av fartyget var troligen en risktagning för dem.</w:t>
      </w:r>
    </w:p>
    <w:p w:rsidR="00E16529" w:rsidRDefault="00E16529">
      <w:pPr>
        <w:jc w:val="both"/>
        <w:rPr>
          <w:lang w:val="sv-SE"/>
        </w:rPr>
      </w:pPr>
    </w:p>
    <w:p w:rsidR="00E16529" w:rsidRDefault="00E16529">
      <w:pPr>
        <w:jc w:val="both"/>
        <w:rPr>
          <w:lang w:val="sv-SE"/>
        </w:rPr>
      </w:pPr>
      <w:r>
        <w:rPr>
          <w:lang w:val="sv-SE"/>
        </w:rPr>
        <w:t xml:space="preserve">Jacobstads Wapen byggdes med största sannolikhet på </w:t>
      </w:r>
      <w:r>
        <w:rPr>
          <w:lang w:val="sv-SE"/>
        </w:rPr>
        <w:sym w:font="WP TypographicSymbols" w:char="0041"/>
      </w:r>
      <w:proofErr w:type="spellStart"/>
      <w:r>
        <w:rPr>
          <w:lang w:val="sv-SE"/>
        </w:rPr>
        <w:t>Plassin</w:t>
      </w:r>
      <w:proofErr w:type="spellEnd"/>
      <w:r>
        <w:rPr>
          <w:lang w:val="sv-SE"/>
        </w:rPr>
        <w:sym w:font="WP TypographicSymbols" w:char="0040"/>
      </w:r>
      <w:r>
        <w:rPr>
          <w:lang w:val="sv-SE"/>
        </w:rPr>
        <w:t xml:space="preserve"> i </w:t>
      </w:r>
      <w:proofErr w:type="spellStart"/>
      <w:r>
        <w:rPr>
          <w:lang w:val="sv-SE"/>
        </w:rPr>
        <w:t>Pirilö</w:t>
      </w:r>
      <w:proofErr w:type="spellEnd"/>
      <w:r>
        <w:rPr>
          <w:lang w:val="sv-SE"/>
        </w:rPr>
        <w:t>. Den här</w:t>
      </w:r>
      <w:r w:rsidR="00B5206B">
        <w:rPr>
          <w:lang w:val="sv-SE"/>
        </w:rPr>
        <w:t xml:space="preserve"> </w:t>
      </w:r>
      <w:r>
        <w:rPr>
          <w:lang w:val="sv-SE"/>
        </w:rPr>
        <w:t>byggnadsplat</w:t>
      </w:r>
      <w:r w:rsidR="00285CBC">
        <w:rPr>
          <w:lang w:val="sv-SE"/>
        </w:rPr>
        <w:softHyphen/>
      </w:r>
      <w:r>
        <w:rPr>
          <w:lang w:val="sv-SE"/>
        </w:rPr>
        <w:t xml:space="preserve">sen ägdes av skeppsbyggmästaren Anders Teliin, som var bror till Petter Teliin. Pekka Toivanen anser det vara naturligt att Jacobstads Wapen byggdes på </w:t>
      </w:r>
      <w:r>
        <w:rPr>
          <w:lang w:val="sv-SE"/>
        </w:rPr>
        <w:sym w:font="WP TypographicSymbols" w:char="0041"/>
      </w:r>
      <w:proofErr w:type="spellStart"/>
      <w:r>
        <w:rPr>
          <w:lang w:val="sv-SE"/>
        </w:rPr>
        <w:t>Plassin</w:t>
      </w:r>
      <w:proofErr w:type="spellEnd"/>
      <w:r>
        <w:rPr>
          <w:lang w:val="sv-SE"/>
        </w:rPr>
        <w:sym w:font="WP TypographicSymbols" w:char="0040"/>
      </w:r>
      <w:r>
        <w:rPr>
          <w:lang w:val="sv-SE"/>
        </w:rPr>
        <w:t>, eftersom Petter Teliin var svärson till Jacobstads Wapens huvudauktionär Olof Mellberg och bror till skeppsvarvets ägare.</w:t>
      </w:r>
    </w:p>
    <w:p w:rsidR="00E16529" w:rsidRDefault="00E16529">
      <w:pPr>
        <w:jc w:val="both"/>
        <w:rPr>
          <w:lang w:val="sv-SE"/>
        </w:rPr>
      </w:pPr>
    </w:p>
    <w:p w:rsidR="00E16529" w:rsidRDefault="00E16529">
      <w:pPr>
        <w:jc w:val="both"/>
        <w:rPr>
          <w:lang w:val="sv-SE"/>
        </w:rPr>
      </w:pPr>
      <w:r>
        <w:rPr>
          <w:lang w:val="sv-SE"/>
        </w:rPr>
        <w:t>Jacobstads Wapen byggdes under några månader 1767. Då gällde det att snabbt få fartyget färdigt för att det skulle kunna segla iväg med last före seglingssäsongens slut och möjliggöra en försäljning av fartyget.</w:t>
      </w:r>
    </w:p>
    <w:p w:rsidR="00E16529" w:rsidRDefault="00E16529">
      <w:pPr>
        <w:jc w:val="both"/>
        <w:rPr>
          <w:lang w:val="sv-SE"/>
        </w:rPr>
      </w:pPr>
    </w:p>
    <w:p w:rsidR="00E16529" w:rsidRDefault="00E16529">
      <w:pPr>
        <w:jc w:val="both"/>
        <w:rPr>
          <w:lang w:val="sv-SE"/>
        </w:rPr>
      </w:pPr>
      <w:r>
        <w:rPr>
          <w:lang w:val="sv-SE"/>
        </w:rPr>
        <w:t>Jacobstads Wapen omnämns i två bevarade dokument: en förteckning över byggda fartyg i Jakobstad och ett dokument från rådstugurätten i Jakobstad. Förteckningen över byggda far</w:t>
      </w:r>
      <w:r w:rsidR="00285CBC">
        <w:rPr>
          <w:lang w:val="sv-SE"/>
        </w:rPr>
        <w:softHyphen/>
      </w:r>
      <w:r>
        <w:rPr>
          <w:lang w:val="sv-SE"/>
        </w:rPr>
        <w:t>tyg i Jakobstad uppger att det första fartyg som färdigställdes år 1767 skulle ha varit Jacob</w:t>
      </w:r>
      <w:r w:rsidR="00285CBC">
        <w:rPr>
          <w:lang w:val="sv-SE"/>
        </w:rPr>
        <w:softHyphen/>
      </w:r>
      <w:r>
        <w:rPr>
          <w:lang w:val="sv-SE"/>
        </w:rPr>
        <w:t>stads Wapen, och fartyget finns upptaget den 27 april.</w:t>
      </w:r>
    </w:p>
    <w:p w:rsidR="00E16529" w:rsidRDefault="00E16529">
      <w:pPr>
        <w:jc w:val="both"/>
        <w:rPr>
          <w:lang w:val="sv-SE"/>
        </w:rPr>
      </w:pPr>
    </w:p>
    <w:p w:rsidR="00E16529" w:rsidRDefault="00E16529">
      <w:pPr>
        <w:jc w:val="both"/>
        <w:rPr>
          <w:lang w:val="sv-SE"/>
        </w:rPr>
      </w:pPr>
      <w:r>
        <w:rPr>
          <w:lang w:val="sv-SE"/>
        </w:rPr>
        <w:t xml:space="preserve">Enligt uppgift var Jacobstads Wapen färdigbyggt och mätt den 28 april 1767. Det hade också fått bil- och </w:t>
      </w:r>
      <w:proofErr w:type="spellStart"/>
      <w:r>
        <w:rPr>
          <w:lang w:val="sv-SE"/>
        </w:rPr>
        <w:t>bolbrev</w:t>
      </w:r>
      <w:proofErr w:type="spellEnd"/>
      <w:r>
        <w:rPr>
          <w:lang w:val="sv-SE"/>
        </w:rPr>
        <w:t>, vilka dock inte har bevarats. Detta innebär att man saknar de viktigaste måttuppgifterna om fartyget. På den nämnda dagen anmäldes i alla fall fartyget som färdigt till rådstugurättens möte i Jakobstad.</w:t>
      </w:r>
    </w:p>
    <w:p w:rsidR="00E16529" w:rsidRDefault="00E16529">
      <w:pPr>
        <w:jc w:val="both"/>
        <w:rPr>
          <w:lang w:val="sv-SE"/>
        </w:rPr>
      </w:pPr>
    </w:p>
    <w:p w:rsidR="00E16529" w:rsidRDefault="00E16529">
      <w:pPr>
        <w:jc w:val="both"/>
        <w:rPr>
          <w:lang w:val="sv-SE"/>
        </w:rPr>
      </w:pPr>
      <w:r>
        <w:rPr>
          <w:lang w:val="sv-SE"/>
        </w:rPr>
        <w:t>Jacobstads Wapen sjösattes 1767. Sjösättningen förlades till tiden för islossningen. På så sätt fick man tid för riggning och inredningssnickerier. Det var meningen att fartyget skulle vara seglingsklart och färdigt för lastning under sommaren 1767, i god tid för en utrikesresa och för besättningens returresa ännu samma seglingssäsong.</w:t>
      </w:r>
    </w:p>
    <w:p w:rsidR="00E16529" w:rsidRDefault="00E16529">
      <w:pPr>
        <w:jc w:val="both"/>
        <w:rPr>
          <w:lang w:val="sv-SE"/>
        </w:rPr>
      </w:pPr>
    </w:p>
    <w:p w:rsidR="00E16529" w:rsidRDefault="00E16529">
      <w:pPr>
        <w:jc w:val="both"/>
        <w:rPr>
          <w:lang w:val="sv-SE"/>
        </w:rPr>
      </w:pPr>
      <w:r>
        <w:rPr>
          <w:lang w:val="sv-SE"/>
        </w:rPr>
        <w:t>Bristen på källor och uppgifter om Jacobstads Wapens skeden gäller också dess resa somma</w:t>
      </w:r>
      <w:r w:rsidR="00285CBC">
        <w:rPr>
          <w:lang w:val="sv-SE"/>
        </w:rPr>
        <w:softHyphen/>
      </w:r>
      <w:r>
        <w:rPr>
          <w:lang w:val="sv-SE"/>
        </w:rPr>
        <w:t>ren 1767. Det väsentliga finns dock noterat i källorna enligt Pekka Toivanen. Jacobstads Wa</w:t>
      </w:r>
      <w:r w:rsidR="00285CBC">
        <w:rPr>
          <w:lang w:val="sv-SE"/>
        </w:rPr>
        <w:softHyphen/>
      </w:r>
      <w:r>
        <w:rPr>
          <w:lang w:val="sv-SE"/>
        </w:rPr>
        <w:t xml:space="preserve">pen gjorde lokal sjöhistoria genom att tillsammans med </w:t>
      </w:r>
      <w:proofErr w:type="spellStart"/>
      <w:r>
        <w:rPr>
          <w:lang w:val="sv-SE"/>
        </w:rPr>
        <w:t>snaubriggen</w:t>
      </w:r>
      <w:proofErr w:type="spellEnd"/>
      <w:r>
        <w:rPr>
          <w:lang w:val="sv-SE"/>
        </w:rPr>
        <w:t xml:space="preserve"> Nya Enigheten vara de första fartygen från Jakobstad som passerade Öresund på väg till sydligare farvatten.</w:t>
      </w:r>
    </w:p>
    <w:p w:rsidR="00E16529" w:rsidRDefault="00E16529">
      <w:pPr>
        <w:jc w:val="both"/>
        <w:rPr>
          <w:lang w:val="sv-SE"/>
        </w:rPr>
        <w:sectPr w:rsidR="00E16529">
          <w:pgSz w:w="11905" w:h="16837"/>
          <w:pgMar w:top="1440" w:right="1440" w:bottom="1440" w:left="1440" w:header="1440" w:footer="1440" w:gutter="0"/>
          <w:cols w:space="720"/>
          <w:noEndnote/>
        </w:sectPr>
      </w:pPr>
    </w:p>
    <w:p w:rsidR="00E16529" w:rsidRDefault="00E16529">
      <w:pPr>
        <w:jc w:val="both"/>
        <w:rPr>
          <w:lang w:val="sv-SE"/>
        </w:rPr>
      </w:pPr>
      <w:r>
        <w:rPr>
          <w:lang w:val="sv-SE"/>
        </w:rPr>
        <w:lastRenderedPageBreak/>
        <w:t>Jacobstads Wapen återvände aldrig från sin jungfruresa. Både fartygets last och själva fartyget såldes i någon hamn vid Engelska kanalen eller Nordsjön. Amsterdam har nämnts som den hamn där fartyget såldes. Besättningen återvände uppenbarligen till sin hemstad under samma seglingssäsong.</w:t>
      </w:r>
    </w:p>
    <w:p w:rsidR="00E16529" w:rsidRDefault="00E16529">
      <w:pPr>
        <w:jc w:val="both"/>
        <w:rPr>
          <w:lang w:val="sv-SE"/>
        </w:rPr>
      </w:pPr>
    </w:p>
    <w:p w:rsidR="00E16529" w:rsidRDefault="00E16529">
      <w:pPr>
        <w:jc w:val="both"/>
        <w:rPr>
          <w:lang w:val="sv-SE"/>
        </w:rPr>
      </w:pPr>
      <w:r>
        <w:rPr>
          <w:lang w:val="sv-SE"/>
        </w:rPr>
        <w:t>När den ursprungliga galeasen Jacobstads Wapen sjösattes 1767 i Jakobstad, var den en i ra</w:t>
      </w:r>
      <w:r w:rsidR="00285CBC">
        <w:rPr>
          <w:lang w:val="sv-SE"/>
        </w:rPr>
        <w:softHyphen/>
      </w:r>
      <w:r>
        <w:rPr>
          <w:lang w:val="sv-SE"/>
        </w:rPr>
        <w:t xml:space="preserve">den av de över tusen segelfartyg som genom </w:t>
      </w:r>
      <w:proofErr w:type="spellStart"/>
      <w:r>
        <w:rPr>
          <w:lang w:val="sv-SE"/>
        </w:rPr>
        <w:t>århundadena</w:t>
      </w:r>
      <w:proofErr w:type="spellEnd"/>
      <w:r>
        <w:rPr>
          <w:lang w:val="sv-SE"/>
        </w:rPr>
        <w:t xml:space="preserve"> byggdes i nejden.</w:t>
      </w:r>
    </w:p>
    <w:p w:rsidR="00E16529" w:rsidRDefault="00E16529">
      <w:pPr>
        <w:jc w:val="both"/>
        <w:rPr>
          <w:lang w:val="sv-SE"/>
        </w:rPr>
      </w:pPr>
    </w:p>
    <w:p w:rsidR="00E16529" w:rsidRDefault="00E16529">
      <w:pPr>
        <w:jc w:val="both"/>
        <w:rPr>
          <w:lang w:val="sv-SE"/>
        </w:rPr>
      </w:pPr>
    </w:p>
    <w:p w:rsidR="00E16529" w:rsidRDefault="00E16529">
      <w:pPr>
        <w:jc w:val="both"/>
        <w:rPr>
          <w:lang w:val="sv-SE"/>
        </w:rPr>
      </w:pPr>
      <w:r>
        <w:rPr>
          <w:i/>
          <w:iCs/>
          <w:lang w:val="sv-SE"/>
        </w:rPr>
        <w:t>Tekniska uppgifter</w:t>
      </w:r>
    </w:p>
    <w:p w:rsidR="00E16529" w:rsidRDefault="00E16529">
      <w:pPr>
        <w:jc w:val="both"/>
        <w:rPr>
          <w:lang w:val="sv-SE"/>
        </w:rPr>
      </w:pPr>
      <w:r>
        <w:rPr>
          <w:lang w:val="sv-SE"/>
        </w:rPr>
        <w:t>Längd: 25 m</w:t>
      </w:r>
    </w:p>
    <w:p w:rsidR="00E16529" w:rsidRDefault="00E16529">
      <w:pPr>
        <w:jc w:val="both"/>
        <w:rPr>
          <w:lang w:val="sv-SE"/>
        </w:rPr>
      </w:pPr>
      <w:r>
        <w:rPr>
          <w:lang w:val="sv-SE"/>
        </w:rPr>
        <w:t>Bogspröt: 15 m</w:t>
      </w:r>
    </w:p>
    <w:p w:rsidR="00E16529" w:rsidRDefault="00E16529">
      <w:pPr>
        <w:jc w:val="both"/>
        <w:rPr>
          <w:lang w:val="sv-SE"/>
        </w:rPr>
      </w:pPr>
      <w:r>
        <w:rPr>
          <w:lang w:val="sv-SE"/>
        </w:rPr>
        <w:t>Längd (totalt): 40 m</w:t>
      </w:r>
    </w:p>
    <w:p w:rsidR="00E16529" w:rsidRDefault="00E16529">
      <w:pPr>
        <w:jc w:val="both"/>
        <w:rPr>
          <w:lang w:val="sv-SE"/>
        </w:rPr>
      </w:pPr>
      <w:r>
        <w:rPr>
          <w:lang w:val="sv-SE"/>
        </w:rPr>
        <w:t>Bredd: 7,6 m</w:t>
      </w:r>
    </w:p>
    <w:p w:rsidR="00E16529" w:rsidRDefault="00E16529">
      <w:pPr>
        <w:jc w:val="both"/>
        <w:rPr>
          <w:lang w:val="sv-SE"/>
        </w:rPr>
      </w:pPr>
      <w:r>
        <w:rPr>
          <w:lang w:val="sv-SE"/>
        </w:rPr>
        <w:t>Djup: 2,8 m</w:t>
      </w:r>
    </w:p>
    <w:p w:rsidR="00E16529" w:rsidRDefault="00E16529">
      <w:pPr>
        <w:jc w:val="both"/>
        <w:rPr>
          <w:lang w:val="sv-SE"/>
        </w:rPr>
      </w:pPr>
      <w:r>
        <w:rPr>
          <w:lang w:val="sv-SE"/>
        </w:rPr>
        <w:t>8 segel, segelyta 540 m</w:t>
      </w:r>
      <w:r>
        <w:rPr>
          <w:vertAlign w:val="superscript"/>
          <w:lang w:val="sv-SE"/>
        </w:rPr>
        <w:t>2</w:t>
      </w:r>
    </w:p>
    <w:p w:rsidR="00E16529" w:rsidRDefault="00E16529">
      <w:pPr>
        <w:jc w:val="both"/>
        <w:rPr>
          <w:lang w:val="sv-SE"/>
        </w:rPr>
      </w:pPr>
      <w:r>
        <w:rPr>
          <w:lang w:val="sv-SE"/>
        </w:rPr>
        <w:t>Masthöjd: 31 m</w:t>
      </w:r>
    </w:p>
    <w:p w:rsidR="00E16529" w:rsidRDefault="00E16529">
      <w:pPr>
        <w:jc w:val="both"/>
        <w:rPr>
          <w:lang w:val="sv-SE"/>
        </w:rPr>
      </w:pPr>
      <w:r>
        <w:rPr>
          <w:lang w:val="sv-SE"/>
        </w:rPr>
        <w:t>Hjälpmotorer på sammanlagt 700 hk</w:t>
      </w:r>
    </w:p>
    <w:p w:rsidR="00E16529" w:rsidRDefault="00E16529">
      <w:pPr>
        <w:jc w:val="both"/>
        <w:rPr>
          <w:lang w:val="sv-SE"/>
        </w:rPr>
      </w:pPr>
      <w:r>
        <w:rPr>
          <w:lang w:val="sv-SE"/>
        </w:rPr>
        <w:t>Barlast 35 ton</w:t>
      </w:r>
    </w:p>
    <w:p w:rsidR="00E16529" w:rsidRDefault="00E16529">
      <w:pPr>
        <w:jc w:val="both"/>
        <w:rPr>
          <w:lang w:val="sv-SE"/>
        </w:rPr>
      </w:pPr>
      <w:r>
        <w:rPr>
          <w:lang w:val="sv-SE"/>
        </w:rPr>
        <w:t>Topphastighet c:a 8 knop</w:t>
      </w:r>
    </w:p>
    <w:sectPr w:rsidR="00E16529" w:rsidSect="00E16529">
      <w:pgSz w:w="11905" w:h="16837"/>
      <w:pgMar w:top="1440" w:right="1440" w:bottom="1440" w:left="1440" w:header="1440" w:footer="144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E16529"/>
    <w:rsid w:val="00285CBC"/>
    <w:rsid w:val="004B5300"/>
    <w:rsid w:val="00B5206B"/>
    <w:rsid w:val="00E16529"/>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Fotnotsreferens">
    <w:name w:val="footnote reference"/>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590</Words>
  <Characters>3128</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Björkstrand</dc:creator>
  <cp:lastModifiedBy>Björkstrand</cp:lastModifiedBy>
  <cp:revision>4</cp:revision>
  <dcterms:created xsi:type="dcterms:W3CDTF">2024-07-23T15:12:00Z</dcterms:created>
  <dcterms:modified xsi:type="dcterms:W3CDTF">2024-07-23T15:13:00Z</dcterms:modified>
</cp:coreProperties>
</file>